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C6AD0" w14:textId="14CE0B24" w:rsidR="00FD4D3B" w:rsidRPr="00AE54EA" w:rsidRDefault="00AE54EA" w:rsidP="00A135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E54EA">
        <w:rPr>
          <w:rFonts w:ascii="Times New Roman" w:hAnsi="Times New Roman" w:cs="Times New Roman"/>
          <w:sz w:val="28"/>
          <w:szCs w:val="28"/>
        </w:rPr>
        <w:t>Проект</w:t>
      </w:r>
    </w:p>
    <w:p w14:paraId="72126390" w14:textId="77777777" w:rsidR="00AE54EA" w:rsidRDefault="00AE54EA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D35D2C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54AA55A6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Муниципальной программы Ханты-Мансийского района</w:t>
      </w:r>
    </w:p>
    <w:p w14:paraId="35D27845" w14:textId="3A9C72E0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«Развитие цифрового общества</w:t>
      </w:r>
      <w:r w:rsidR="008A54EE">
        <w:rPr>
          <w:rFonts w:ascii="Times New Roman" w:hAnsi="Times New Roman" w:cs="Times New Roman"/>
          <w:sz w:val="28"/>
          <w:szCs w:val="28"/>
        </w:rPr>
        <w:t xml:space="preserve"> </w:t>
      </w:r>
      <w:r w:rsidRPr="00A1355C">
        <w:rPr>
          <w:rFonts w:ascii="Times New Roman" w:hAnsi="Times New Roman" w:cs="Times New Roman"/>
          <w:sz w:val="28"/>
          <w:szCs w:val="28"/>
        </w:rPr>
        <w:t>Ханты-Ман</w:t>
      </w:r>
      <w:bookmarkStart w:id="0" w:name="_GoBack"/>
      <w:bookmarkEnd w:id="0"/>
      <w:r w:rsidRPr="00A1355C">
        <w:rPr>
          <w:rFonts w:ascii="Times New Roman" w:hAnsi="Times New Roman" w:cs="Times New Roman"/>
          <w:sz w:val="28"/>
          <w:szCs w:val="28"/>
        </w:rPr>
        <w:t>сийского района»</w:t>
      </w:r>
    </w:p>
    <w:p w14:paraId="665CCC33" w14:textId="4AA298F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(далее</w:t>
      </w:r>
      <w:r w:rsidR="00BB4D21">
        <w:rPr>
          <w:rFonts w:ascii="Times New Roman" w:hAnsi="Times New Roman" w:cs="Times New Roman"/>
          <w:sz w:val="28"/>
          <w:szCs w:val="28"/>
        </w:rPr>
        <w:t xml:space="preserve"> – </w:t>
      </w:r>
      <w:r w:rsidRPr="00A1355C">
        <w:rPr>
          <w:rFonts w:ascii="Times New Roman" w:hAnsi="Times New Roman" w:cs="Times New Roman"/>
          <w:sz w:val="28"/>
          <w:szCs w:val="28"/>
        </w:rPr>
        <w:t>муниципальная программа)</w:t>
      </w:r>
    </w:p>
    <w:p w14:paraId="1112B844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33C639" w14:textId="77777777" w:rsidR="002B12BB" w:rsidRPr="00A1355C" w:rsidRDefault="002B12BB" w:rsidP="00A1355C">
      <w:pPr>
        <w:spacing w:after="0" w:line="240" w:lineRule="auto"/>
        <w:jc w:val="center"/>
        <w:rPr>
          <w:rStyle w:val="2Exact"/>
          <w:rFonts w:eastAsiaTheme="minorHAnsi"/>
          <w:sz w:val="14"/>
        </w:rPr>
      </w:pPr>
      <w:r w:rsidRPr="00A1355C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455"/>
        <w:gridCol w:w="10579"/>
      </w:tblGrid>
      <w:tr w:rsidR="002B12BB" w:rsidRPr="00A1355C" w14:paraId="2C0FD3AC" w14:textId="77777777" w:rsidTr="00C63EF6">
        <w:trPr>
          <w:trHeight w:val="46"/>
        </w:trPr>
        <w:tc>
          <w:tcPr>
            <w:tcW w:w="3455" w:type="dxa"/>
          </w:tcPr>
          <w:p w14:paraId="5B48310D" w14:textId="77777777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0579" w:type="dxa"/>
          </w:tcPr>
          <w:p w14:paraId="7B8EB056" w14:textId="34E4F700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Пневский Б.В.</w:t>
            </w:r>
            <w:r w:rsidR="00BB4D21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заместитель Главы Ханты-Мансийского района по безопасности</w:t>
            </w:r>
          </w:p>
        </w:tc>
      </w:tr>
      <w:tr w:rsidR="002B12BB" w:rsidRPr="00A1355C" w14:paraId="1515315E" w14:textId="77777777" w:rsidTr="00C63EF6">
        <w:trPr>
          <w:trHeight w:val="46"/>
        </w:trPr>
        <w:tc>
          <w:tcPr>
            <w:tcW w:w="3455" w:type="dxa"/>
          </w:tcPr>
          <w:p w14:paraId="76382DD8" w14:textId="77777777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579" w:type="dxa"/>
          </w:tcPr>
          <w:p w14:paraId="6443B8CB" w14:textId="47F48318" w:rsidR="002B12BB" w:rsidRPr="00A1355C" w:rsidRDefault="002B12BB" w:rsidP="00BB4D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информационным технологиям Администрации Ханты-Мансийского района (далее – управление </w:t>
            </w:r>
            <w:r w:rsidR="00BB4D21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по информационным технологиям)</w:t>
            </w:r>
          </w:p>
        </w:tc>
      </w:tr>
      <w:tr w:rsidR="002B12BB" w:rsidRPr="00A1355C" w14:paraId="1008B510" w14:textId="77777777" w:rsidTr="00C63EF6">
        <w:trPr>
          <w:trHeight w:val="46"/>
        </w:trPr>
        <w:tc>
          <w:tcPr>
            <w:tcW w:w="3455" w:type="dxa"/>
          </w:tcPr>
          <w:p w14:paraId="6913B305" w14:textId="77777777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Период реализации муниципальной программы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0579" w:type="dxa"/>
          </w:tcPr>
          <w:p w14:paraId="33C7B8C9" w14:textId="0D8694C4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B4D21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F332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2B12BB" w:rsidRPr="00A1355C" w14:paraId="3740F4AC" w14:textId="77777777" w:rsidTr="00C63EF6">
        <w:trPr>
          <w:trHeight w:val="46"/>
        </w:trPr>
        <w:tc>
          <w:tcPr>
            <w:tcW w:w="3455" w:type="dxa"/>
          </w:tcPr>
          <w:p w14:paraId="3916E993" w14:textId="77777777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0579" w:type="dxa"/>
          </w:tcPr>
          <w:p w14:paraId="3F0B802C" w14:textId="768037E6" w:rsidR="002B12BB" w:rsidRPr="00A1355C" w:rsidRDefault="002B12BB" w:rsidP="004913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информационного пространства на основе использования информационных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и телекоммуникационных технологий для повышения качества жизни граждан </w:t>
            </w:r>
          </w:p>
        </w:tc>
      </w:tr>
      <w:tr w:rsidR="002B12BB" w:rsidRPr="00A1355C" w14:paraId="599BB46D" w14:textId="77777777" w:rsidTr="00C63EF6">
        <w:trPr>
          <w:trHeight w:val="46"/>
        </w:trPr>
        <w:tc>
          <w:tcPr>
            <w:tcW w:w="3455" w:type="dxa"/>
          </w:tcPr>
          <w:p w14:paraId="51F73869" w14:textId="3FF7153A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Объ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мы финансового обеспечения за весь период реализации</w:t>
            </w:r>
          </w:p>
        </w:tc>
        <w:tc>
          <w:tcPr>
            <w:tcW w:w="10579" w:type="dxa"/>
          </w:tcPr>
          <w:p w14:paraId="143BEA64" w14:textId="6525043E" w:rsidR="002B12BB" w:rsidRPr="00A1355C" w:rsidRDefault="00C82B2E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82B2E">
              <w:rPr>
                <w:rFonts w:ascii="Times New Roman" w:hAnsi="Times New Roman" w:cs="Times New Roman"/>
                <w:sz w:val="22"/>
                <w:szCs w:val="22"/>
              </w:rPr>
              <w:t>51 881,9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12BB" w:rsidRPr="00A1355C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2B12BB" w:rsidRPr="00A1355C" w14:paraId="3711FE71" w14:textId="77777777" w:rsidTr="00C63EF6">
        <w:trPr>
          <w:trHeight w:val="46"/>
        </w:trPr>
        <w:tc>
          <w:tcPr>
            <w:tcW w:w="3455" w:type="dxa"/>
          </w:tcPr>
          <w:p w14:paraId="456598FB" w14:textId="74831851" w:rsidR="002B12BB" w:rsidRPr="00A1355C" w:rsidRDefault="002B12BB" w:rsidP="00A1355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Югры</w:t>
            </w:r>
          </w:p>
        </w:tc>
        <w:tc>
          <w:tcPr>
            <w:tcW w:w="10579" w:type="dxa"/>
          </w:tcPr>
          <w:p w14:paraId="65AAB7CA" w14:textId="77777777" w:rsidR="002B12BB" w:rsidRPr="00A1355C" w:rsidRDefault="002B12BB" w:rsidP="004913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1. Цифровая трансформация государственного и муниципального управления экономики и социальной сферы:</w:t>
            </w:r>
          </w:p>
          <w:p w14:paraId="61599BB8" w14:textId="283346F3" w:rsidR="002B12BB" w:rsidRPr="00A1355C" w:rsidRDefault="002B12BB" w:rsidP="004913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1.1. Показатель «Обеспечение к 203</w:t>
            </w:r>
            <w:r w:rsidR="00F332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>на 50 процентов».</w:t>
            </w:r>
          </w:p>
          <w:p w14:paraId="45B7CBCB" w14:textId="0D34D802" w:rsidR="002B12BB" w:rsidRPr="00A1355C" w:rsidRDefault="002B12BB" w:rsidP="004913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2. Государственная программа Ханты-Мансийского автономного округа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 Югры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Цифровое развитие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Ханты-Мансийского автономного округа 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A1355C">
              <w:rPr>
                <w:rFonts w:ascii="Times New Roman" w:hAnsi="Times New Roman" w:cs="Times New Roman"/>
                <w:sz w:val="22"/>
                <w:szCs w:val="22"/>
              </w:rPr>
              <w:t xml:space="preserve"> Югры</w:t>
            </w:r>
            <w:r w:rsidR="004913D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</w:tbl>
    <w:p w14:paraId="485B0AC5" w14:textId="77777777" w:rsidR="002B12BB" w:rsidRPr="00A1355C" w:rsidRDefault="002B12BB" w:rsidP="00A1355C">
      <w:pPr>
        <w:spacing w:after="0" w:line="240" w:lineRule="auto"/>
        <w:rPr>
          <w:rFonts w:ascii="Times New Roman" w:hAnsi="Times New Roman" w:cs="Times New Roman"/>
        </w:rPr>
      </w:pPr>
      <w:r w:rsidRPr="00A1355C">
        <w:rPr>
          <w:rFonts w:ascii="Times New Roman" w:hAnsi="Times New Roman" w:cs="Times New Roman"/>
        </w:rPr>
        <w:br w:type="page"/>
      </w:r>
    </w:p>
    <w:p w14:paraId="67B8F99C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5"/>
        <w:gridCol w:w="845"/>
        <w:gridCol w:w="992"/>
        <w:gridCol w:w="761"/>
        <w:gridCol w:w="708"/>
        <w:gridCol w:w="682"/>
        <w:gridCol w:w="709"/>
        <w:gridCol w:w="708"/>
        <w:gridCol w:w="737"/>
        <w:gridCol w:w="662"/>
        <w:gridCol w:w="709"/>
        <w:gridCol w:w="709"/>
        <w:gridCol w:w="1129"/>
        <w:gridCol w:w="1701"/>
        <w:gridCol w:w="1423"/>
      </w:tblGrid>
      <w:tr w:rsidR="002B12BB" w:rsidRPr="004913D8" w14:paraId="44BE6E01" w14:textId="77777777" w:rsidTr="00F33216">
        <w:tc>
          <w:tcPr>
            <w:tcW w:w="567" w:type="dxa"/>
            <w:vMerge w:val="restart"/>
            <w:shd w:val="clear" w:color="auto" w:fill="auto"/>
          </w:tcPr>
          <w:p w14:paraId="3E4CD1E7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41D6AE7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845" w:type="dxa"/>
            <w:vMerge w:val="restart"/>
            <w:shd w:val="clear" w:color="auto" w:fill="auto"/>
          </w:tcPr>
          <w:p w14:paraId="179AED8C" w14:textId="7FF5D4D4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4913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  <w:proofErr w:type="spellEnd"/>
            <w:proofErr w:type="gram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пока</w:t>
            </w:r>
            <w:r w:rsidR="004913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14:paraId="2D97CE3B" w14:textId="68F52C73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измере</w:t>
            </w:r>
            <w:r w:rsidR="004913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(по ОКЕИ)</w:t>
            </w:r>
          </w:p>
        </w:tc>
        <w:tc>
          <w:tcPr>
            <w:tcW w:w="1469" w:type="dxa"/>
            <w:gridSpan w:val="2"/>
            <w:shd w:val="clear" w:color="auto" w:fill="auto"/>
          </w:tcPr>
          <w:p w14:paraId="33CF7404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915" w:type="dxa"/>
            <w:gridSpan w:val="7"/>
            <w:shd w:val="clear" w:color="auto" w:fill="auto"/>
          </w:tcPr>
          <w:p w14:paraId="38A29B57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129" w:type="dxa"/>
            <w:vMerge w:val="restart"/>
            <w:shd w:val="clear" w:color="auto" w:fill="auto"/>
          </w:tcPr>
          <w:p w14:paraId="512E22EF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1FF0BDB" w14:textId="77777777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423" w:type="dxa"/>
            <w:vMerge w:val="restart"/>
            <w:shd w:val="clear" w:color="auto" w:fill="auto"/>
          </w:tcPr>
          <w:p w14:paraId="6076B303" w14:textId="4B046D0F" w:rsidR="002B12BB" w:rsidRPr="004913D8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националь</w:t>
            </w:r>
            <w:r w:rsidR="004913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целей</w:t>
            </w:r>
          </w:p>
        </w:tc>
      </w:tr>
      <w:tr w:rsidR="00F33216" w:rsidRPr="004913D8" w14:paraId="50ABC77A" w14:textId="77777777" w:rsidTr="00F33216">
        <w:tc>
          <w:tcPr>
            <w:tcW w:w="567" w:type="dxa"/>
            <w:vMerge/>
            <w:shd w:val="clear" w:color="auto" w:fill="auto"/>
          </w:tcPr>
          <w:p w14:paraId="588EF620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851AB0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14:paraId="305DD5D0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AE05A6A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14:paraId="2BF963C9" w14:textId="20B728D9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975D03E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2" w:type="dxa"/>
            <w:shd w:val="clear" w:color="auto" w:fill="auto"/>
          </w:tcPr>
          <w:p w14:paraId="57C2932B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E94BEBF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0B669555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37" w:type="dxa"/>
            <w:shd w:val="clear" w:color="auto" w:fill="auto"/>
          </w:tcPr>
          <w:p w14:paraId="797B9F96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14:paraId="16A64929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149AEFE6" w14:textId="77777777" w:rsidR="00F33216" w:rsidRPr="004913D8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14:paraId="0451738E" w14:textId="0ADA82DE" w:rsidR="00F33216" w:rsidRPr="00F33216" w:rsidRDefault="00F33216" w:rsidP="00491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129" w:type="dxa"/>
            <w:vMerge/>
            <w:shd w:val="clear" w:color="auto" w:fill="auto"/>
          </w:tcPr>
          <w:p w14:paraId="43CAB0E7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1F16F19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3640027A" w14:textId="77777777" w:rsidR="00F33216" w:rsidRPr="004913D8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216" w:rsidRPr="004913D8" w14:paraId="135234F8" w14:textId="77777777" w:rsidTr="00F33216">
        <w:tc>
          <w:tcPr>
            <w:tcW w:w="567" w:type="dxa"/>
            <w:shd w:val="clear" w:color="auto" w:fill="auto"/>
          </w:tcPr>
          <w:p w14:paraId="69108642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39FB843E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5" w:type="dxa"/>
            <w:shd w:val="clear" w:color="auto" w:fill="auto"/>
          </w:tcPr>
          <w:p w14:paraId="010D1871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E6F5953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1" w:type="dxa"/>
            <w:shd w:val="clear" w:color="auto" w:fill="auto"/>
          </w:tcPr>
          <w:p w14:paraId="40C2C0C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0A6AB92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2" w:type="dxa"/>
            <w:shd w:val="clear" w:color="auto" w:fill="auto"/>
          </w:tcPr>
          <w:p w14:paraId="3B4E2114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3F57C52C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2533F8B6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14:paraId="55D91BC8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2" w:type="dxa"/>
            <w:shd w:val="clear" w:color="auto" w:fill="auto"/>
          </w:tcPr>
          <w:p w14:paraId="050BB44E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FB0B36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2D10D659" w14:textId="06DAF2DB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29" w:type="dxa"/>
            <w:shd w:val="clear" w:color="auto" w:fill="auto"/>
          </w:tcPr>
          <w:p w14:paraId="79FBEF24" w14:textId="18A37C39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1123DF9" w14:textId="52E1672E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23" w:type="dxa"/>
            <w:shd w:val="clear" w:color="auto" w:fill="auto"/>
          </w:tcPr>
          <w:p w14:paraId="43E06A13" w14:textId="34FF9277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33216" w:rsidRPr="004913D8" w14:paraId="0CE579BB" w14:textId="77777777" w:rsidTr="00885E32">
        <w:trPr>
          <w:trHeight w:val="388"/>
        </w:trPr>
        <w:tc>
          <w:tcPr>
            <w:tcW w:w="15026" w:type="dxa"/>
            <w:gridSpan w:val="16"/>
            <w:shd w:val="clear" w:color="auto" w:fill="auto"/>
            <w:vAlign w:val="center"/>
          </w:tcPr>
          <w:p w14:paraId="53C6CE4E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Цель «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граждан»</w:t>
            </w:r>
          </w:p>
        </w:tc>
      </w:tr>
      <w:tr w:rsidR="00F33216" w:rsidRPr="004913D8" w14:paraId="08873759" w14:textId="77777777" w:rsidTr="00F33216">
        <w:tc>
          <w:tcPr>
            <w:tcW w:w="567" w:type="dxa"/>
            <w:shd w:val="clear" w:color="auto" w:fill="auto"/>
          </w:tcPr>
          <w:p w14:paraId="5A7BA3EB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544C55EC" w14:textId="77777777" w:rsidR="00F33216" w:rsidRPr="004913D8" w:rsidRDefault="00F33216" w:rsidP="00F33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Доля государственных и муниципальных услуг, предоставляемых </w:t>
            </w:r>
          </w:p>
          <w:p w14:paraId="0F8919A0" w14:textId="77777777" w:rsidR="00F33216" w:rsidRPr="004913D8" w:rsidRDefault="00F33216" w:rsidP="00F33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в электронном виде, от общего числа государственных и муниципальных услуг</w:t>
            </w:r>
          </w:p>
        </w:tc>
        <w:tc>
          <w:tcPr>
            <w:tcW w:w="845" w:type="dxa"/>
            <w:shd w:val="clear" w:color="auto" w:fill="auto"/>
          </w:tcPr>
          <w:p w14:paraId="19A8CF44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МП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</w:p>
        </w:tc>
        <w:tc>
          <w:tcPr>
            <w:tcW w:w="992" w:type="dxa"/>
            <w:shd w:val="clear" w:color="auto" w:fill="auto"/>
          </w:tcPr>
          <w:p w14:paraId="7C2429C2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shd w:val="clear" w:color="auto" w:fill="auto"/>
          </w:tcPr>
          <w:p w14:paraId="1262F150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14:paraId="78D04B06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69DB1186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&gt;60</w:t>
            </w:r>
          </w:p>
        </w:tc>
        <w:tc>
          <w:tcPr>
            <w:tcW w:w="709" w:type="dxa"/>
            <w:shd w:val="clear" w:color="auto" w:fill="auto"/>
          </w:tcPr>
          <w:p w14:paraId="143C34B3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&gt;65</w:t>
            </w:r>
          </w:p>
        </w:tc>
        <w:tc>
          <w:tcPr>
            <w:tcW w:w="708" w:type="dxa"/>
            <w:shd w:val="clear" w:color="auto" w:fill="auto"/>
          </w:tcPr>
          <w:p w14:paraId="64BE6388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&gt;70</w:t>
            </w:r>
          </w:p>
        </w:tc>
        <w:tc>
          <w:tcPr>
            <w:tcW w:w="737" w:type="dxa"/>
            <w:shd w:val="clear" w:color="auto" w:fill="auto"/>
          </w:tcPr>
          <w:p w14:paraId="76FD548F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&gt;75</w:t>
            </w:r>
          </w:p>
        </w:tc>
        <w:tc>
          <w:tcPr>
            <w:tcW w:w="662" w:type="dxa"/>
            <w:shd w:val="clear" w:color="auto" w:fill="auto"/>
          </w:tcPr>
          <w:p w14:paraId="6FA1F153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&gt;80</w:t>
            </w:r>
          </w:p>
        </w:tc>
        <w:tc>
          <w:tcPr>
            <w:tcW w:w="709" w:type="dxa"/>
            <w:shd w:val="clear" w:color="auto" w:fill="auto"/>
          </w:tcPr>
          <w:p w14:paraId="7FFEB3C2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&gt;95</w:t>
            </w:r>
          </w:p>
        </w:tc>
        <w:tc>
          <w:tcPr>
            <w:tcW w:w="708" w:type="dxa"/>
            <w:shd w:val="clear" w:color="auto" w:fill="auto"/>
          </w:tcPr>
          <w:p w14:paraId="32B3F543" w14:textId="39A05BDF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&gt;95</w:t>
            </w:r>
          </w:p>
        </w:tc>
        <w:tc>
          <w:tcPr>
            <w:tcW w:w="1129" w:type="dxa"/>
            <w:shd w:val="clear" w:color="auto" w:fill="auto"/>
          </w:tcPr>
          <w:p w14:paraId="3CD4EBC6" w14:textId="133A3A6B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«Цифровое государственное управление (Ханты-Мансийский автономный округ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Югра)» национальной программы «Цифровая экономика Российской Федерации»; государственная программа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Югры «Цифровое развитие Ханты-Мансийского автономного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Югры</w:t>
            </w:r>
            <w:r w:rsidRPr="004913D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14:paraId="4F65DC00" w14:textId="3BDFCEF2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информацион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технологиям</w:t>
            </w:r>
          </w:p>
        </w:tc>
        <w:tc>
          <w:tcPr>
            <w:tcW w:w="1423" w:type="dxa"/>
            <w:shd w:val="clear" w:color="auto" w:fill="auto"/>
          </w:tcPr>
          <w:p w14:paraId="11B5DA5F" w14:textId="1FB8CF7C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Обеспечение к 203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году повышения уровня </w:t>
            </w:r>
            <w:proofErr w:type="spellStart"/>
            <w:proofErr w:type="gram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удовлетво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ренности</w:t>
            </w:r>
            <w:proofErr w:type="spellEnd"/>
            <w:proofErr w:type="gram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качеством работы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венных и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служащих и работников организаций социальной сферы не менее чем на 50 процентов</w:t>
            </w:r>
          </w:p>
        </w:tc>
      </w:tr>
      <w:tr w:rsidR="00F33216" w:rsidRPr="004913D8" w14:paraId="18AA499E" w14:textId="77777777" w:rsidTr="00817417">
        <w:tc>
          <w:tcPr>
            <w:tcW w:w="567" w:type="dxa"/>
            <w:shd w:val="clear" w:color="auto" w:fill="auto"/>
          </w:tcPr>
          <w:p w14:paraId="4662F3B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5D2CE85B" w14:textId="7DB72FB0" w:rsidR="00F33216" w:rsidRPr="004913D8" w:rsidRDefault="00F33216" w:rsidP="00F33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Стоимостная доля закупаемого и (или) арендуемого органами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дминистрации Ханты-Мансийского района отечественного программного обеспечения</w:t>
            </w:r>
          </w:p>
        </w:tc>
        <w:tc>
          <w:tcPr>
            <w:tcW w:w="845" w:type="dxa"/>
            <w:shd w:val="clear" w:color="auto" w:fill="auto"/>
          </w:tcPr>
          <w:p w14:paraId="1EDAD755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14:paraId="4C839D6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992" w:type="dxa"/>
            <w:shd w:val="clear" w:color="auto" w:fill="auto"/>
          </w:tcPr>
          <w:p w14:paraId="703AB48F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shd w:val="clear" w:color="auto" w:fill="auto"/>
          </w:tcPr>
          <w:p w14:paraId="172DD5FA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14:paraId="54768D65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14:paraId="631B30A9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&gt;85</w:t>
            </w:r>
          </w:p>
        </w:tc>
        <w:tc>
          <w:tcPr>
            <w:tcW w:w="709" w:type="dxa"/>
            <w:shd w:val="clear" w:color="auto" w:fill="auto"/>
          </w:tcPr>
          <w:p w14:paraId="25269C7C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&gt;90</w:t>
            </w:r>
          </w:p>
        </w:tc>
        <w:tc>
          <w:tcPr>
            <w:tcW w:w="708" w:type="dxa"/>
            <w:shd w:val="clear" w:color="auto" w:fill="auto"/>
          </w:tcPr>
          <w:p w14:paraId="554E19C3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&gt;95</w:t>
            </w:r>
          </w:p>
        </w:tc>
        <w:tc>
          <w:tcPr>
            <w:tcW w:w="737" w:type="dxa"/>
            <w:shd w:val="clear" w:color="auto" w:fill="auto"/>
          </w:tcPr>
          <w:p w14:paraId="303F2A14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662" w:type="dxa"/>
            <w:shd w:val="clear" w:color="auto" w:fill="auto"/>
          </w:tcPr>
          <w:p w14:paraId="023E0BC0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shd w:val="clear" w:color="auto" w:fill="auto"/>
          </w:tcPr>
          <w:p w14:paraId="1BFCE291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shd w:val="clear" w:color="auto" w:fill="auto"/>
          </w:tcPr>
          <w:p w14:paraId="215566FF" w14:textId="61E7BCF2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29" w:type="dxa"/>
            <w:shd w:val="clear" w:color="auto" w:fill="auto"/>
          </w:tcPr>
          <w:p w14:paraId="645CF87D" w14:textId="2F347D0D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Югры «Цифровое развитие Ханты-Мансийского автономного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Югры</w:t>
            </w:r>
            <w:r w:rsidRPr="004913D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14:paraId="5DB5B890" w14:textId="0BAE2F7F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</w:t>
            </w:r>
            <w:proofErr w:type="spellStart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информацион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4913D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технологиям</w:t>
            </w:r>
          </w:p>
        </w:tc>
        <w:tc>
          <w:tcPr>
            <w:tcW w:w="1423" w:type="dxa"/>
            <w:shd w:val="clear" w:color="auto" w:fill="auto"/>
          </w:tcPr>
          <w:p w14:paraId="1F764E65" w14:textId="77777777" w:rsidR="00F33216" w:rsidRPr="004913D8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3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7D6EC77" w14:textId="77777777" w:rsidR="002B12BB" w:rsidRPr="00A1355C" w:rsidRDefault="002B12BB" w:rsidP="00A135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55C">
        <w:rPr>
          <w:rFonts w:ascii="Times New Roman" w:hAnsi="Times New Roman" w:cs="Times New Roman"/>
        </w:rPr>
        <w:t>&lt;*&gt; Муниципальная программа Ханты-Мансийского района</w:t>
      </w:r>
    </w:p>
    <w:p w14:paraId="6B3A88AA" w14:textId="1D6404D5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3. Помесячный план достижения показателей муниципальной программы в 202</w:t>
      </w:r>
      <w:r w:rsidR="00AC4C5B" w:rsidRPr="00A1355C">
        <w:rPr>
          <w:rFonts w:ascii="Times New Roman" w:hAnsi="Times New Roman" w:cs="Times New Roman"/>
          <w:sz w:val="28"/>
          <w:szCs w:val="28"/>
        </w:rPr>
        <w:t>6</w:t>
      </w:r>
      <w:r w:rsidRPr="00A1355C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261"/>
        <w:gridCol w:w="1146"/>
        <w:gridCol w:w="1216"/>
        <w:gridCol w:w="757"/>
        <w:gridCol w:w="673"/>
        <w:gridCol w:w="744"/>
        <w:gridCol w:w="567"/>
        <w:gridCol w:w="709"/>
        <w:gridCol w:w="709"/>
        <w:gridCol w:w="709"/>
        <w:gridCol w:w="661"/>
        <w:gridCol w:w="756"/>
        <w:gridCol w:w="709"/>
        <w:gridCol w:w="716"/>
        <w:gridCol w:w="1150"/>
      </w:tblGrid>
      <w:tr w:rsidR="002B12BB" w:rsidRPr="00A1355C" w14:paraId="7E5970D2" w14:textId="77777777" w:rsidTr="0009282F">
        <w:trPr>
          <w:jc w:val="center"/>
        </w:trPr>
        <w:tc>
          <w:tcPr>
            <w:tcW w:w="538" w:type="dxa"/>
            <w:shd w:val="clear" w:color="auto" w:fill="auto"/>
          </w:tcPr>
          <w:p w14:paraId="3F99D021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14:paraId="0AD24AE6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6" w:type="dxa"/>
            <w:shd w:val="clear" w:color="auto" w:fill="auto"/>
          </w:tcPr>
          <w:p w14:paraId="409002EA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16" w:type="dxa"/>
            <w:shd w:val="clear" w:color="auto" w:fill="auto"/>
          </w:tcPr>
          <w:p w14:paraId="6FCCAF09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1A63D8EB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710" w:type="dxa"/>
            <w:gridSpan w:val="11"/>
            <w:shd w:val="clear" w:color="auto" w:fill="auto"/>
          </w:tcPr>
          <w:p w14:paraId="03857189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50" w:type="dxa"/>
            <w:shd w:val="clear" w:color="auto" w:fill="auto"/>
          </w:tcPr>
          <w:p w14:paraId="31615728" w14:textId="75C6D403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 w:rsidR="00AC4C5B" w:rsidRPr="00A135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63E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2B12BB" w:rsidRPr="00A1355C" w14:paraId="1A7382F2" w14:textId="77777777" w:rsidTr="0009282F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484A1995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DC4352E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4B390D90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14:paraId="66CA1DB5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shd w:val="clear" w:color="auto" w:fill="auto"/>
          </w:tcPr>
          <w:p w14:paraId="72E2A522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673" w:type="dxa"/>
            <w:shd w:val="clear" w:color="auto" w:fill="auto"/>
          </w:tcPr>
          <w:p w14:paraId="7BE5F745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44" w:type="dxa"/>
            <w:shd w:val="clear" w:color="auto" w:fill="auto"/>
          </w:tcPr>
          <w:p w14:paraId="404BFDE3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  <w:shd w:val="clear" w:color="auto" w:fill="auto"/>
          </w:tcPr>
          <w:p w14:paraId="3E57D5FE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shd w:val="clear" w:color="auto" w:fill="auto"/>
          </w:tcPr>
          <w:p w14:paraId="4AB933A9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14:paraId="3DFFB1B0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14:paraId="155077DE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61" w:type="dxa"/>
            <w:shd w:val="clear" w:color="auto" w:fill="auto"/>
          </w:tcPr>
          <w:p w14:paraId="4B134BB3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56" w:type="dxa"/>
            <w:shd w:val="clear" w:color="auto" w:fill="auto"/>
          </w:tcPr>
          <w:p w14:paraId="3E4BF9E1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shd w:val="clear" w:color="auto" w:fill="auto"/>
          </w:tcPr>
          <w:p w14:paraId="03BDFD24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6" w:type="dxa"/>
            <w:shd w:val="clear" w:color="auto" w:fill="auto"/>
          </w:tcPr>
          <w:p w14:paraId="2AA4FDBC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6A6DCDB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2BB" w:rsidRPr="00A1355C" w14:paraId="536912E3" w14:textId="77777777" w:rsidTr="0009282F">
        <w:trPr>
          <w:jc w:val="center"/>
        </w:trPr>
        <w:tc>
          <w:tcPr>
            <w:tcW w:w="538" w:type="dxa"/>
            <w:shd w:val="clear" w:color="auto" w:fill="auto"/>
            <w:vAlign w:val="center"/>
          </w:tcPr>
          <w:p w14:paraId="5C733908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5FCDCF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567593D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D7473C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55D4ACFA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3" w:type="dxa"/>
            <w:shd w:val="clear" w:color="auto" w:fill="auto"/>
            <w:vAlign w:val="center"/>
          </w:tcPr>
          <w:p w14:paraId="5AFCC70A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2E6CAAC4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DFFCC5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0C3B2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04AFE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99EF7B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585093D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6" w:type="dxa"/>
            <w:shd w:val="clear" w:color="auto" w:fill="auto"/>
            <w:vAlign w:val="center"/>
          </w:tcPr>
          <w:p w14:paraId="3BC054E8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8629C3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FD03BF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02856B11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B12BB" w:rsidRPr="00A1355C" w14:paraId="6F690F29" w14:textId="77777777" w:rsidTr="0009282F">
        <w:trPr>
          <w:jc w:val="center"/>
        </w:trPr>
        <w:tc>
          <w:tcPr>
            <w:tcW w:w="15021" w:type="dxa"/>
            <w:gridSpan w:val="16"/>
            <w:shd w:val="clear" w:color="auto" w:fill="auto"/>
            <w:vAlign w:val="center"/>
          </w:tcPr>
          <w:p w14:paraId="010672A7" w14:textId="77777777" w:rsidR="002B12BB" w:rsidRPr="00A1355C" w:rsidRDefault="002B12BB" w:rsidP="00092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Цель «Формирование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граждан»</w:t>
            </w:r>
          </w:p>
        </w:tc>
      </w:tr>
      <w:tr w:rsidR="002B12BB" w:rsidRPr="00A1355C" w14:paraId="346D2E36" w14:textId="77777777" w:rsidTr="0009282F">
        <w:trPr>
          <w:jc w:val="center"/>
        </w:trPr>
        <w:tc>
          <w:tcPr>
            <w:tcW w:w="538" w:type="dxa"/>
            <w:shd w:val="clear" w:color="auto" w:fill="auto"/>
          </w:tcPr>
          <w:p w14:paraId="2C779554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A87915" w14:textId="77777777" w:rsidR="002B12BB" w:rsidRPr="00A1355C" w:rsidRDefault="002B12BB" w:rsidP="00A1355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>Доля государственных и муниципальных услуг, предоставляемых в электронном виде, от общего числа государственных и муниципальных услуг</w:t>
            </w:r>
          </w:p>
        </w:tc>
        <w:tc>
          <w:tcPr>
            <w:tcW w:w="1146" w:type="dxa"/>
            <w:shd w:val="clear" w:color="auto" w:fill="auto"/>
          </w:tcPr>
          <w:p w14:paraId="1439CBA3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14:paraId="0845D7C1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14:paraId="7A72BFAE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14:paraId="1F307BBC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14:paraId="2207A926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1AF0E615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6B76DDA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5FDFCD7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BD9AA3B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shd w:val="clear" w:color="auto" w:fill="auto"/>
          </w:tcPr>
          <w:p w14:paraId="48648960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auto" w:fill="auto"/>
          </w:tcPr>
          <w:p w14:paraId="53F70FF3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82BC295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14:paraId="51D497C8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auto"/>
          </w:tcPr>
          <w:p w14:paraId="63CFC2B3" w14:textId="77076234" w:rsidR="002B12BB" w:rsidRPr="00A1355C" w:rsidRDefault="00AC4C5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2B12BB" w:rsidRPr="00A1355C" w14:paraId="0333E4F6" w14:textId="77777777" w:rsidTr="0009282F">
        <w:trPr>
          <w:jc w:val="center"/>
        </w:trPr>
        <w:tc>
          <w:tcPr>
            <w:tcW w:w="538" w:type="dxa"/>
            <w:shd w:val="clear" w:color="auto" w:fill="auto"/>
          </w:tcPr>
          <w:p w14:paraId="5B9297A5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607C130" w14:textId="77777777" w:rsidR="00E875D4" w:rsidRDefault="002B12BB" w:rsidP="00A1355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Стоимостная доля закупаемого и (или) арендуемого органами </w:t>
            </w:r>
            <w:r w:rsidR="00E875D4">
              <w:rPr>
                <w:rFonts w:ascii="Times New Roman" w:eastAsia="Arial" w:hAnsi="Times New Roman" w:cs="Times New Roman"/>
                <w:sz w:val="20"/>
                <w:szCs w:val="20"/>
              </w:rPr>
              <w:t>А</w:t>
            </w: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дминистрации </w:t>
            </w:r>
          </w:p>
          <w:p w14:paraId="21D08077" w14:textId="33EDD4C1" w:rsidR="002B12BB" w:rsidRPr="00A1355C" w:rsidRDefault="002B12BB" w:rsidP="00A1355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eastAsia="Arial" w:hAnsi="Times New Roman" w:cs="Times New Roman"/>
                <w:sz w:val="20"/>
                <w:szCs w:val="20"/>
              </w:rPr>
              <w:t>Ханты-Мансийского района отечественного программного обеспечения</w:t>
            </w:r>
          </w:p>
        </w:tc>
        <w:tc>
          <w:tcPr>
            <w:tcW w:w="1146" w:type="dxa"/>
            <w:shd w:val="clear" w:color="auto" w:fill="auto"/>
          </w:tcPr>
          <w:p w14:paraId="56DD21CE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14:paraId="7C66CE19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14:paraId="0EFD955D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shd w:val="clear" w:color="auto" w:fill="auto"/>
          </w:tcPr>
          <w:p w14:paraId="3157C310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shd w:val="clear" w:color="auto" w:fill="auto"/>
          </w:tcPr>
          <w:p w14:paraId="0EE31216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38397E3B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0AC65AB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0C5087E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1E3AC87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shd w:val="clear" w:color="auto" w:fill="auto"/>
          </w:tcPr>
          <w:p w14:paraId="765EA050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auto" w:fill="auto"/>
          </w:tcPr>
          <w:p w14:paraId="27392522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6525DCB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shd w:val="clear" w:color="auto" w:fill="auto"/>
          </w:tcPr>
          <w:p w14:paraId="30E529C9" w14:textId="77777777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auto"/>
          </w:tcPr>
          <w:p w14:paraId="6280D338" w14:textId="2DF009C9" w:rsidR="002B12BB" w:rsidRPr="00A1355C" w:rsidRDefault="00AC4C5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55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14:paraId="4804F41B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33"/>
        <w:gridCol w:w="5910"/>
        <w:gridCol w:w="3316"/>
      </w:tblGrid>
      <w:tr w:rsidR="002B12BB" w:rsidRPr="00A1355C" w14:paraId="5978CE54" w14:textId="77777777" w:rsidTr="00C63EF6">
        <w:tc>
          <w:tcPr>
            <w:tcW w:w="709" w:type="dxa"/>
            <w:shd w:val="clear" w:color="auto" w:fill="auto"/>
          </w:tcPr>
          <w:p w14:paraId="011593FE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5233" w:type="dxa"/>
            <w:shd w:val="clear" w:color="auto" w:fill="auto"/>
          </w:tcPr>
          <w:p w14:paraId="33DB2521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Задачи структурного элемента</w:t>
            </w:r>
          </w:p>
        </w:tc>
        <w:tc>
          <w:tcPr>
            <w:tcW w:w="5910" w:type="dxa"/>
            <w:shd w:val="clear" w:color="auto" w:fill="auto"/>
          </w:tcPr>
          <w:p w14:paraId="792C431F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16" w:type="dxa"/>
            <w:shd w:val="clear" w:color="auto" w:fill="auto"/>
          </w:tcPr>
          <w:p w14:paraId="3217E354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vertAlign w:val="superscript"/>
                <w:lang w:val="en-US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Связь с показателями</w:t>
            </w:r>
          </w:p>
        </w:tc>
      </w:tr>
      <w:tr w:rsidR="002B12BB" w:rsidRPr="00A1355C" w14:paraId="619FAD7F" w14:textId="77777777" w:rsidTr="00C63EF6">
        <w:tc>
          <w:tcPr>
            <w:tcW w:w="709" w:type="dxa"/>
            <w:shd w:val="clear" w:color="auto" w:fill="auto"/>
          </w:tcPr>
          <w:p w14:paraId="0A904AEE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233" w:type="dxa"/>
            <w:shd w:val="clear" w:color="auto" w:fill="auto"/>
          </w:tcPr>
          <w:p w14:paraId="5C973AD7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910" w:type="dxa"/>
            <w:shd w:val="clear" w:color="auto" w:fill="auto"/>
          </w:tcPr>
          <w:p w14:paraId="30B934A8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3316" w:type="dxa"/>
            <w:shd w:val="clear" w:color="auto" w:fill="auto"/>
          </w:tcPr>
          <w:p w14:paraId="4C25CFBF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4</w:t>
            </w:r>
          </w:p>
        </w:tc>
      </w:tr>
      <w:tr w:rsidR="002B12BB" w:rsidRPr="00A1355C" w14:paraId="60B83C2E" w14:textId="77777777" w:rsidTr="00C63EF6">
        <w:tc>
          <w:tcPr>
            <w:tcW w:w="709" w:type="dxa"/>
            <w:shd w:val="clear" w:color="auto" w:fill="auto"/>
          </w:tcPr>
          <w:p w14:paraId="45CFDC8B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14459" w:type="dxa"/>
            <w:gridSpan w:val="3"/>
            <w:shd w:val="clear" w:color="auto" w:fill="auto"/>
          </w:tcPr>
          <w:p w14:paraId="524CA08E" w14:textId="787389E9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 xml:space="preserve">Комплекс процессных мероприятий </w:t>
            </w:r>
            <w:r w:rsidR="0009282F">
              <w:rPr>
                <w:rFonts w:ascii="Times New Roman" w:hAnsi="Times New Roman" w:cs="Times New Roman"/>
                <w:szCs w:val="20"/>
              </w:rPr>
              <w:t>«</w:t>
            </w:r>
            <w:r w:rsidRPr="00A1355C">
              <w:rPr>
                <w:rFonts w:ascii="Times New Roman" w:hAnsi="Times New Roman" w:cs="Times New Roman"/>
                <w:szCs w:val="20"/>
              </w:rPr>
              <w:t>Развитие и сопровождение инфраструктуры цифрового муниципалитета и информационных систем</w:t>
            </w:r>
            <w:r w:rsidR="0009282F">
              <w:rPr>
                <w:rFonts w:ascii="Times New Roman" w:hAnsi="Times New Roman" w:cs="Times New Roman"/>
                <w:szCs w:val="20"/>
              </w:rPr>
              <w:t>»</w:t>
            </w:r>
            <w:r w:rsidRPr="00A1355C">
              <w:rPr>
                <w:rFonts w:ascii="Times New Roman" w:hAnsi="Times New Roman" w:cs="Times New Roman"/>
                <w:szCs w:val="20"/>
              </w:rPr>
              <w:t>:</w:t>
            </w:r>
          </w:p>
        </w:tc>
      </w:tr>
      <w:tr w:rsidR="002B12BB" w:rsidRPr="00A1355C" w14:paraId="0539AFDC" w14:textId="77777777" w:rsidTr="00C63EF6">
        <w:tc>
          <w:tcPr>
            <w:tcW w:w="709" w:type="dxa"/>
            <w:shd w:val="clear" w:color="auto" w:fill="auto"/>
          </w:tcPr>
          <w:p w14:paraId="16E98D53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233" w:type="dxa"/>
            <w:shd w:val="clear" w:color="auto" w:fill="auto"/>
            <w:vAlign w:val="center"/>
          </w:tcPr>
          <w:p w14:paraId="18DF701D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Ответственный за реализацию: управление по информационным технологиям</w:t>
            </w:r>
          </w:p>
        </w:tc>
        <w:tc>
          <w:tcPr>
            <w:tcW w:w="9226" w:type="dxa"/>
            <w:gridSpan w:val="2"/>
            <w:shd w:val="clear" w:color="auto" w:fill="auto"/>
          </w:tcPr>
          <w:p w14:paraId="4EDCBC89" w14:textId="69235B69" w:rsidR="002B12BB" w:rsidRPr="00A1355C" w:rsidRDefault="002B12BB" w:rsidP="0009282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Срок реализации: 2025</w:t>
            </w:r>
            <w:r w:rsidR="0009282F">
              <w:rPr>
                <w:rFonts w:ascii="Times New Roman" w:hAnsi="Times New Roman" w:cs="Times New Roman"/>
                <w:szCs w:val="20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Cs w:val="20"/>
              </w:rPr>
              <w:t>203</w:t>
            </w:r>
            <w:r w:rsidR="00F33216">
              <w:rPr>
                <w:rFonts w:ascii="Times New Roman" w:hAnsi="Times New Roman" w:cs="Times New Roman"/>
                <w:szCs w:val="20"/>
              </w:rPr>
              <w:t>1</w:t>
            </w:r>
            <w:r w:rsidRPr="00A1355C">
              <w:rPr>
                <w:rFonts w:ascii="Times New Roman" w:hAnsi="Times New Roman" w:cs="Times New Roman"/>
                <w:szCs w:val="20"/>
              </w:rPr>
              <w:t xml:space="preserve"> годы</w:t>
            </w:r>
          </w:p>
        </w:tc>
      </w:tr>
      <w:tr w:rsidR="002B12BB" w:rsidRPr="00A1355C" w14:paraId="2744159F" w14:textId="77777777" w:rsidTr="00C63EF6">
        <w:tc>
          <w:tcPr>
            <w:tcW w:w="709" w:type="dxa"/>
            <w:shd w:val="clear" w:color="auto" w:fill="auto"/>
          </w:tcPr>
          <w:p w14:paraId="111C4778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1.1.</w:t>
            </w:r>
          </w:p>
        </w:tc>
        <w:tc>
          <w:tcPr>
            <w:tcW w:w="5233" w:type="dxa"/>
            <w:shd w:val="clear" w:color="auto" w:fill="auto"/>
          </w:tcPr>
          <w:p w14:paraId="04EE7115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Приобретение запасных частей и расходных материалов компьютерной техники и периферийного оборудования; сопровождение (организация сопровождения) информационных систем</w:t>
            </w:r>
          </w:p>
        </w:tc>
        <w:tc>
          <w:tcPr>
            <w:tcW w:w="5910" w:type="dxa"/>
            <w:shd w:val="clear" w:color="auto" w:fill="auto"/>
          </w:tcPr>
          <w:p w14:paraId="4A74E5BB" w14:textId="19ED3EDF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Обеспечение внедрения цифровых технологий в сферах муниципального управления и оказания муниципальных услуг, в том числе в интересах населения и субъектах малого и среднего предпринимательства, включая индивидуальных предпринимателей</w:t>
            </w:r>
          </w:p>
        </w:tc>
        <w:tc>
          <w:tcPr>
            <w:tcW w:w="3316" w:type="dxa"/>
            <w:shd w:val="clear" w:color="auto" w:fill="auto"/>
          </w:tcPr>
          <w:p w14:paraId="1BAFC6AC" w14:textId="77777777" w:rsidR="00C63EF6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 xml:space="preserve">Стоимостная доля закупаемого и (или) арендуемого органами </w:t>
            </w:r>
            <w:r w:rsidR="00C63EF6">
              <w:rPr>
                <w:rFonts w:ascii="Times New Roman" w:hAnsi="Times New Roman" w:cs="Times New Roman"/>
                <w:szCs w:val="20"/>
              </w:rPr>
              <w:t>А</w:t>
            </w:r>
            <w:r w:rsidRPr="00A1355C">
              <w:rPr>
                <w:rFonts w:ascii="Times New Roman" w:hAnsi="Times New Roman" w:cs="Times New Roman"/>
                <w:szCs w:val="20"/>
              </w:rPr>
              <w:t xml:space="preserve">дминистрации </w:t>
            </w:r>
          </w:p>
          <w:p w14:paraId="019E0C22" w14:textId="2A1FA954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Ханты-Мансийского района отечественного программного обеспечения</w:t>
            </w:r>
          </w:p>
        </w:tc>
      </w:tr>
      <w:tr w:rsidR="002B12BB" w:rsidRPr="00A1355C" w14:paraId="7DA4BDA7" w14:textId="77777777" w:rsidTr="00C63EF6">
        <w:tc>
          <w:tcPr>
            <w:tcW w:w="709" w:type="dxa"/>
            <w:shd w:val="clear" w:color="auto" w:fill="auto"/>
          </w:tcPr>
          <w:p w14:paraId="79FE411D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4459" w:type="dxa"/>
            <w:gridSpan w:val="3"/>
            <w:shd w:val="clear" w:color="auto" w:fill="auto"/>
          </w:tcPr>
          <w:p w14:paraId="2A14DE66" w14:textId="3E27CA48" w:rsidR="002B12BB" w:rsidRPr="00A1355C" w:rsidRDefault="002B12BB" w:rsidP="00C63EF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 xml:space="preserve">Комплекс процессных мероприятий </w:t>
            </w:r>
            <w:r w:rsidR="00C63EF6">
              <w:rPr>
                <w:rFonts w:ascii="Times New Roman" w:hAnsi="Times New Roman" w:cs="Times New Roman"/>
                <w:szCs w:val="20"/>
              </w:rPr>
              <w:t>«</w:t>
            </w:r>
            <w:r w:rsidRPr="00A1355C">
              <w:rPr>
                <w:rFonts w:ascii="Times New Roman" w:hAnsi="Times New Roman" w:cs="Times New Roman"/>
                <w:szCs w:val="20"/>
              </w:rPr>
              <w:t>Развитие технической и технологической основ становления информационного общества и электронного муниципалитета для перехода к цифровой экономике</w:t>
            </w:r>
            <w:r w:rsidR="00C63EF6">
              <w:rPr>
                <w:rFonts w:ascii="Times New Roman" w:hAnsi="Times New Roman" w:cs="Times New Roman"/>
                <w:szCs w:val="20"/>
              </w:rPr>
              <w:t>»</w:t>
            </w:r>
          </w:p>
        </w:tc>
      </w:tr>
      <w:tr w:rsidR="002B12BB" w:rsidRPr="00A1355C" w14:paraId="2592434F" w14:textId="77777777" w:rsidTr="00C63EF6">
        <w:tc>
          <w:tcPr>
            <w:tcW w:w="709" w:type="dxa"/>
            <w:shd w:val="clear" w:color="auto" w:fill="auto"/>
          </w:tcPr>
          <w:p w14:paraId="340C9E43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233" w:type="dxa"/>
            <w:shd w:val="clear" w:color="auto" w:fill="auto"/>
            <w:vAlign w:val="center"/>
          </w:tcPr>
          <w:p w14:paraId="63204E13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Ответственный за реализацию: управление по информационным технологиям</w:t>
            </w:r>
          </w:p>
        </w:tc>
        <w:tc>
          <w:tcPr>
            <w:tcW w:w="9226" w:type="dxa"/>
            <w:gridSpan w:val="2"/>
            <w:shd w:val="clear" w:color="auto" w:fill="auto"/>
          </w:tcPr>
          <w:p w14:paraId="696011A8" w14:textId="439AB00F" w:rsidR="002B12BB" w:rsidRPr="00A1355C" w:rsidRDefault="002B12BB" w:rsidP="00C6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Срок реализации: 2025</w:t>
            </w:r>
            <w:r w:rsidR="00C63EF6">
              <w:rPr>
                <w:rFonts w:ascii="Times New Roman" w:hAnsi="Times New Roman" w:cs="Times New Roman"/>
                <w:szCs w:val="20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Cs w:val="20"/>
              </w:rPr>
              <w:t>203</w:t>
            </w:r>
            <w:r w:rsidR="00F33216">
              <w:rPr>
                <w:rFonts w:ascii="Times New Roman" w:hAnsi="Times New Roman" w:cs="Times New Roman"/>
                <w:szCs w:val="20"/>
              </w:rPr>
              <w:t>1</w:t>
            </w:r>
            <w:r w:rsidRPr="00A1355C">
              <w:rPr>
                <w:rFonts w:ascii="Times New Roman" w:hAnsi="Times New Roman" w:cs="Times New Roman"/>
                <w:szCs w:val="20"/>
              </w:rPr>
              <w:t xml:space="preserve"> годы</w:t>
            </w:r>
          </w:p>
        </w:tc>
      </w:tr>
      <w:tr w:rsidR="002B12BB" w:rsidRPr="00A1355C" w14:paraId="5619390B" w14:textId="77777777" w:rsidTr="00C63EF6">
        <w:tc>
          <w:tcPr>
            <w:tcW w:w="709" w:type="dxa"/>
            <w:shd w:val="clear" w:color="auto" w:fill="auto"/>
          </w:tcPr>
          <w:p w14:paraId="772CE90A" w14:textId="573D6E9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2.1</w:t>
            </w:r>
            <w:r w:rsidR="00C63EF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33" w:type="dxa"/>
            <w:shd w:val="clear" w:color="auto" w:fill="auto"/>
          </w:tcPr>
          <w:p w14:paraId="10F51F72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Выполнение условий технических и технологических основ становления информационного общества и электронного муниципалитета для перехода к цифровой экономике</w:t>
            </w:r>
          </w:p>
        </w:tc>
        <w:tc>
          <w:tcPr>
            <w:tcW w:w="5910" w:type="dxa"/>
            <w:shd w:val="clear" w:color="auto" w:fill="auto"/>
          </w:tcPr>
          <w:p w14:paraId="26C400CD" w14:textId="0659AA84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Обеспечение внедрения цифровых технологий в сферах муниципального управления и оказания муниципальных услуг, в том числе в интересах населения и субъектах малого и среднего предпринимательства, включая индивидуальных предпринимателей</w:t>
            </w:r>
          </w:p>
        </w:tc>
        <w:tc>
          <w:tcPr>
            <w:tcW w:w="3316" w:type="dxa"/>
            <w:shd w:val="clear" w:color="auto" w:fill="auto"/>
          </w:tcPr>
          <w:p w14:paraId="24AD2667" w14:textId="77777777" w:rsidR="00C63EF6" w:rsidRDefault="002B12BB" w:rsidP="00A135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Доля государственных </w:t>
            </w:r>
          </w:p>
          <w:p w14:paraId="485F8EA4" w14:textId="1625013C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и муниципальных услуг, предоставляемых </w:t>
            </w:r>
          </w:p>
          <w:p w14:paraId="1E09A0A1" w14:textId="77777777" w:rsidR="00C63EF6" w:rsidRDefault="002B12BB" w:rsidP="00A135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в электронном виде, от общего числа государственных </w:t>
            </w:r>
          </w:p>
          <w:p w14:paraId="14EFFF13" w14:textId="21A6FB76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</w:rPr>
              <w:t>и муниципальных услуг</w:t>
            </w:r>
          </w:p>
        </w:tc>
      </w:tr>
      <w:tr w:rsidR="002B12BB" w:rsidRPr="00A1355C" w14:paraId="74165AA6" w14:textId="77777777" w:rsidTr="00C63EF6">
        <w:tc>
          <w:tcPr>
            <w:tcW w:w="709" w:type="dxa"/>
            <w:shd w:val="clear" w:color="auto" w:fill="auto"/>
          </w:tcPr>
          <w:p w14:paraId="20AE3D3B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3.</w:t>
            </w:r>
          </w:p>
        </w:tc>
        <w:tc>
          <w:tcPr>
            <w:tcW w:w="14459" w:type="dxa"/>
            <w:gridSpan w:val="3"/>
            <w:shd w:val="clear" w:color="auto" w:fill="auto"/>
          </w:tcPr>
          <w:p w14:paraId="576FB8EE" w14:textId="046A04AB" w:rsidR="002B12BB" w:rsidRPr="00A1355C" w:rsidRDefault="002B12BB" w:rsidP="00C63EF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 xml:space="preserve">Комплекс процессных мероприятий «Обеспечение безопасности информации в корпоративной сети органов </w:t>
            </w:r>
            <w:r w:rsidR="00C63EF6">
              <w:rPr>
                <w:rFonts w:ascii="Times New Roman" w:hAnsi="Times New Roman" w:cs="Times New Roman"/>
                <w:szCs w:val="20"/>
              </w:rPr>
              <w:t>А</w:t>
            </w:r>
            <w:r w:rsidRPr="00A1355C">
              <w:rPr>
                <w:rFonts w:ascii="Times New Roman" w:hAnsi="Times New Roman" w:cs="Times New Roman"/>
                <w:szCs w:val="20"/>
              </w:rPr>
              <w:t>дминистрации Ханты-Мансийского района»</w:t>
            </w:r>
          </w:p>
        </w:tc>
      </w:tr>
      <w:tr w:rsidR="002B12BB" w:rsidRPr="00A1355C" w14:paraId="3C062272" w14:textId="77777777" w:rsidTr="00C63EF6">
        <w:tc>
          <w:tcPr>
            <w:tcW w:w="709" w:type="dxa"/>
            <w:shd w:val="clear" w:color="auto" w:fill="auto"/>
          </w:tcPr>
          <w:p w14:paraId="18A08A7E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233" w:type="dxa"/>
            <w:shd w:val="clear" w:color="auto" w:fill="auto"/>
            <w:vAlign w:val="center"/>
          </w:tcPr>
          <w:p w14:paraId="5ECCDEB0" w14:textId="77777777" w:rsidR="00C63EF6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 xml:space="preserve">Ответственный за реализацию: управление </w:t>
            </w:r>
          </w:p>
          <w:p w14:paraId="61EDC4BC" w14:textId="7241BBC1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по информационным технологиям</w:t>
            </w:r>
          </w:p>
        </w:tc>
        <w:tc>
          <w:tcPr>
            <w:tcW w:w="9226" w:type="dxa"/>
            <w:gridSpan w:val="2"/>
            <w:shd w:val="clear" w:color="auto" w:fill="auto"/>
          </w:tcPr>
          <w:p w14:paraId="79A14CA4" w14:textId="42D9CE25" w:rsidR="002B12BB" w:rsidRPr="00A1355C" w:rsidRDefault="002B12BB" w:rsidP="00C63EF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Срок реализации: 2025</w:t>
            </w:r>
            <w:r w:rsidR="00C63EF6">
              <w:rPr>
                <w:rFonts w:ascii="Times New Roman" w:hAnsi="Times New Roman" w:cs="Times New Roman"/>
                <w:szCs w:val="20"/>
              </w:rPr>
              <w:t xml:space="preserve"> – </w:t>
            </w:r>
            <w:r w:rsidRPr="00A1355C">
              <w:rPr>
                <w:rFonts w:ascii="Times New Roman" w:hAnsi="Times New Roman" w:cs="Times New Roman"/>
                <w:szCs w:val="20"/>
              </w:rPr>
              <w:t>203</w:t>
            </w:r>
            <w:r w:rsidR="00F33216">
              <w:rPr>
                <w:rFonts w:ascii="Times New Roman" w:hAnsi="Times New Roman" w:cs="Times New Roman"/>
                <w:szCs w:val="20"/>
              </w:rPr>
              <w:t>1</w:t>
            </w:r>
            <w:r w:rsidRPr="00A1355C">
              <w:rPr>
                <w:rFonts w:ascii="Times New Roman" w:hAnsi="Times New Roman" w:cs="Times New Roman"/>
                <w:szCs w:val="20"/>
              </w:rPr>
              <w:t xml:space="preserve"> годы</w:t>
            </w:r>
          </w:p>
        </w:tc>
      </w:tr>
      <w:tr w:rsidR="002B12BB" w:rsidRPr="00A1355C" w14:paraId="6BA3632E" w14:textId="77777777" w:rsidTr="00C63EF6">
        <w:tc>
          <w:tcPr>
            <w:tcW w:w="709" w:type="dxa"/>
            <w:shd w:val="clear" w:color="auto" w:fill="auto"/>
          </w:tcPr>
          <w:p w14:paraId="5264346C" w14:textId="6AC880BA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3.1</w:t>
            </w:r>
            <w:r w:rsidR="00C63EF6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5233" w:type="dxa"/>
            <w:shd w:val="clear" w:color="auto" w:fill="auto"/>
          </w:tcPr>
          <w:p w14:paraId="693BF83C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Создание системы защиты информации, обеспечивающие безопасную обработку информации в информационных системах</w:t>
            </w:r>
          </w:p>
        </w:tc>
        <w:tc>
          <w:tcPr>
            <w:tcW w:w="5910" w:type="dxa"/>
            <w:shd w:val="clear" w:color="auto" w:fill="auto"/>
          </w:tcPr>
          <w:p w14:paraId="3CAF104E" w14:textId="4AA71190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A1355C">
              <w:rPr>
                <w:rFonts w:ascii="Times New Roman" w:hAnsi="Times New Roman" w:cs="Times New Roman"/>
                <w:szCs w:val="20"/>
              </w:rPr>
              <w:t>Достижение состояния защищенности личности, общества от внутренних и внешних информационных угроз, при котором обеспечиваются реализация конституционных прав и свобод человека и гражданина, достойные качество и уровень жизни граждан в условиях цифровой экономики</w:t>
            </w:r>
          </w:p>
        </w:tc>
        <w:tc>
          <w:tcPr>
            <w:tcW w:w="3316" w:type="dxa"/>
            <w:shd w:val="clear" w:color="auto" w:fill="auto"/>
          </w:tcPr>
          <w:p w14:paraId="23115981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55F54A7" w14:textId="77777777" w:rsidR="002B12BB" w:rsidRPr="00A1355C" w:rsidRDefault="002B12B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55C">
        <w:rPr>
          <w:rFonts w:ascii="Times New Roman" w:hAnsi="Times New Roman" w:cs="Times New Roman"/>
          <w:sz w:val="28"/>
          <w:szCs w:val="28"/>
        </w:rPr>
        <w:t>5. Финансовое обеспечение муниципальной программы</w:t>
      </w:r>
    </w:p>
    <w:tbl>
      <w:tblPr>
        <w:tblW w:w="5263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0"/>
        <w:gridCol w:w="1387"/>
        <w:gridCol w:w="1390"/>
        <w:gridCol w:w="1249"/>
        <w:gridCol w:w="1108"/>
        <w:gridCol w:w="1096"/>
        <w:gridCol w:w="937"/>
        <w:gridCol w:w="949"/>
        <w:gridCol w:w="993"/>
      </w:tblGrid>
      <w:tr w:rsidR="002B12BB" w:rsidRPr="00A1355C" w14:paraId="01B60F25" w14:textId="77777777" w:rsidTr="00F33216">
        <w:trPr>
          <w:trHeight w:val="355"/>
        </w:trPr>
        <w:tc>
          <w:tcPr>
            <w:tcW w:w="1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7631" w14:textId="77777777" w:rsidR="002B12BB" w:rsidRPr="00A1355C" w:rsidRDefault="002B12BB" w:rsidP="00A1355C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A1355C">
              <w:rPr>
                <w:rFonts w:ascii="Times New Roman" w:hAnsi="Times New Roman" w:cs="Times New Roman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3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0261" w14:textId="77777777" w:rsidR="002B12BB" w:rsidRPr="00A1355C" w:rsidRDefault="002B12BB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Объем финансового обеспечения по годам, тыс. рублей</w:t>
            </w:r>
          </w:p>
        </w:tc>
      </w:tr>
      <w:tr w:rsidR="00F33216" w:rsidRPr="00A1355C" w14:paraId="345A466F" w14:textId="77777777" w:rsidTr="00F33216">
        <w:trPr>
          <w:trHeight w:val="274"/>
        </w:trPr>
        <w:tc>
          <w:tcPr>
            <w:tcW w:w="1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B1FE" w14:textId="77777777" w:rsidR="00F33216" w:rsidRPr="00A1355C" w:rsidRDefault="00F33216" w:rsidP="00A1355C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35EB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3E48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5B1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F05B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B0B8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12A9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5EA1" w14:textId="592BEB81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33E2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Всего</w:t>
            </w:r>
          </w:p>
        </w:tc>
      </w:tr>
      <w:tr w:rsidR="00F33216" w:rsidRPr="00A1355C" w14:paraId="678507E4" w14:textId="77777777" w:rsidTr="00F33216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E84B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422A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1295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C95A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8C3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0D39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303E" w14:textId="77777777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427C" w14:textId="111F1CFF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5C7" w14:textId="71A818A8" w:rsidR="00F33216" w:rsidRPr="00A1355C" w:rsidRDefault="00F33216" w:rsidP="00A135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33216" w:rsidRPr="00A1355C" w14:paraId="0B2F9600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A34C" w14:textId="7777777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Муниципальная программа (всего), в том числе: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82E9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F87D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B711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FD0FB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103CE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2A65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A86A" w14:textId="5EF861CC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B549" w14:textId="72226C62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51 881,9</w:t>
            </w:r>
          </w:p>
        </w:tc>
      </w:tr>
      <w:tr w:rsidR="00F33216" w:rsidRPr="00A1355C" w14:paraId="40F36C2E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47BB" w14:textId="7777777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A096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35131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8F34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8A5E4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FA29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D9A4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9EB08" w14:textId="79CCB6A8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7 411,7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8094" w14:textId="27EEF281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51 881,9</w:t>
            </w:r>
          </w:p>
        </w:tc>
      </w:tr>
      <w:tr w:rsidR="00F33216" w:rsidRPr="00A1355C" w14:paraId="44363D5C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3917" w14:textId="77777777" w:rsidR="00F33216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1. Комплекс процессных мероприятий </w:t>
            </w:r>
            <w:r>
              <w:rPr>
                <w:rFonts w:ascii="Times New Roman" w:hAnsi="Times New Roman" w:cs="Times New Roman"/>
              </w:rPr>
              <w:t>«</w:t>
            </w:r>
            <w:r w:rsidRPr="00A1355C">
              <w:rPr>
                <w:rFonts w:ascii="Times New Roman" w:hAnsi="Times New Roman" w:cs="Times New Roman"/>
              </w:rPr>
              <w:t xml:space="preserve">Развитие </w:t>
            </w:r>
          </w:p>
          <w:p w14:paraId="79472744" w14:textId="77777777" w:rsidR="00F33216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и сопровождение инфраструктуры цифрового муниципалитета и информационных систем</w:t>
            </w:r>
            <w:r>
              <w:rPr>
                <w:rFonts w:ascii="Times New Roman" w:hAnsi="Times New Roman" w:cs="Times New Roman"/>
              </w:rPr>
              <w:t>»</w:t>
            </w:r>
            <w:r w:rsidRPr="00A1355C">
              <w:rPr>
                <w:rFonts w:ascii="Times New Roman" w:hAnsi="Times New Roman" w:cs="Times New Roman"/>
              </w:rPr>
              <w:t xml:space="preserve"> (всего), </w:t>
            </w:r>
          </w:p>
          <w:p w14:paraId="558A0650" w14:textId="67105985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1098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4F6B" w14:textId="2C09B318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3 629,4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7830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ABBE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57DD9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3AA1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E844" w14:textId="3D884C48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4AE6" w14:textId="093299C5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10 941,6</w:t>
            </w:r>
          </w:p>
        </w:tc>
      </w:tr>
      <w:tr w:rsidR="00F33216" w:rsidRPr="00A1355C" w14:paraId="008B2089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CA29" w14:textId="7777777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47BA3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CFB1" w14:textId="566EAFBE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3 629,4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8AF9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B4BD8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9210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16627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51534" w14:textId="30E34CBC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1 218,7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B37DE" w14:textId="7AFFD158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10 941,6</w:t>
            </w:r>
          </w:p>
        </w:tc>
      </w:tr>
      <w:tr w:rsidR="00F33216" w:rsidRPr="00A1355C" w14:paraId="211D3F20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D5EC" w14:textId="0357C972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2. Комплекс процессных мероприятий </w:t>
            </w:r>
            <w:r>
              <w:rPr>
                <w:rFonts w:ascii="Times New Roman" w:hAnsi="Times New Roman" w:cs="Times New Roman"/>
              </w:rPr>
              <w:t>«</w:t>
            </w:r>
            <w:r w:rsidRPr="00A1355C">
              <w:rPr>
                <w:rFonts w:ascii="Times New Roman" w:hAnsi="Times New Roman" w:cs="Times New Roman"/>
              </w:rPr>
              <w:t>Развитие технической и технологической основ становления информационного общества и электронного муниципалитета для перехода к цифровой экономике</w:t>
            </w:r>
            <w:r>
              <w:rPr>
                <w:rFonts w:ascii="Times New Roman" w:hAnsi="Times New Roman" w:cs="Times New Roman"/>
              </w:rPr>
              <w:t>»</w:t>
            </w:r>
            <w:r w:rsidRPr="00A1355C">
              <w:rPr>
                <w:rFonts w:ascii="Times New Roman" w:hAnsi="Times New Roman" w:cs="Times New Roman"/>
              </w:rPr>
              <w:t xml:space="preserve"> (всего), в том числе: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BABD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E1B8" w14:textId="292B1E86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865,0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20964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07FC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23366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7C48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BCC7" w14:textId="1B039553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E745" w14:textId="32CB562B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1 207,0</w:t>
            </w:r>
          </w:p>
        </w:tc>
      </w:tr>
      <w:tr w:rsidR="00F33216" w:rsidRPr="00A1355C" w14:paraId="3B7CDCB4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82B" w14:textId="7777777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26A5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4682" w14:textId="0D9ADA50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865,0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B667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6AB5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5AB2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C4CF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60A9" w14:textId="73846080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55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3938" w14:textId="761FBFCA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1 207,0</w:t>
            </w:r>
          </w:p>
        </w:tc>
      </w:tr>
      <w:tr w:rsidR="00F33216" w:rsidRPr="00A1355C" w14:paraId="32365C14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D0D" w14:textId="1CE8DC3F" w:rsidR="00F33216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 xml:space="preserve">3. Комплекс процессных мероприятий </w:t>
            </w:r>
            <w:r>
              <w:rPr>
                <w:rFonts w:ascii="Times New Roman" w:hAnsi="Times New Roman" w:cs="Times New Roman"/>
              </w:rPr>
              <w:t>«</w:t>
            </w:r>
            <w:r w:rsidRPr="00A1355C">
              <w:rPr>
                <w:rFonts w:ascii="Times New Roman" w:hAnsi="Times New Roman" w:cs="Times New Roman"/>
              </w:rPr>
              <w:t xml:space="preserve">Обеспечение безопасности информации в корпоративной сети органов </w:t>
            </w:r>
            <w:r>
              <w:rPr>
                <w:rFonts w:ascii="Times New Roman" w:hAnsi="Times New Roman" w:cs="Times New Roman"/>
              </w:rPr>
              <w:t>А</w:t>
            </w:r>
            <w:r w:rsidRPr="00A1355C">
              <w:rPr>
                <w:rFonts w:ascii="Times New Roman" w:hAnsi="Times New Roman" w:cs="Times New Roman"/>
              </w:rPr>
              <w:t>дминистрации Ханты-Мансийского района</w:t>
            </w:r>
            <w:r>
              <w:rPr>
                <w:rFonts w:ascii="Times New Roman" w:hAnsi="Times New Roman" w:cs="Times New Roman"/>
              </w:rPr>
              <w:t>»</w:t>
            </w:r>
            <w:r w:rsidRPr="00A1355C">
              <w:rPr>
                <w:rFonts w:ascii="Times New Roman" w:hAnsi="Times New Roman" w:cs="Times New Roman"/>
              </w:rPr>
              <w:t xml:space="preserve"> (всего),</w:t>
            </w:r>
          </w:p>
          <w:p w14:paraId="402BCA8B" w14:textId="52CBACB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61893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B6B0" w14:textId="633D43BD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2917,3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5E5F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3396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6C980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C0F7A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FC54" w14:textId="3876F60D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11A2" w14:textId="14DB81E5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39 733,3</w:t>
            </w:r>
          </w:p>
        </w:tc>
      </w:tr>
      <w:tr w:rsidR="00F33216" w:rsidRPr="00A1355C" w14:paraId="415BB774" w14:textId="77777777" w:rsidTr="00F33216">
        <w:trPr>
          <w:trHeight w:val="352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3837" w14:textId="77777777" w:rsidR="00F33216" w:rsidRPr="00A1355C" w:rsidRDefault="00F33216" w:rsidP="00F33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84B9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98E0" w14:textId="6348264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2917,3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CA54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C338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18DB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D66C" w14:textId="77777777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5769" w14:textId="46CA2BC3" w:rsidR="00F33216" w:rsidRPr="00A1355C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55C">
              <w:rPr>
                <w:rFonts w:ascii="Times New Roman" w:hAnsi="Times New Roman" w:cs="Times New Roman"/>
              </w:rPr>
              <w:t>6 136,0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266B" w14:textId="2708A506" w:rsidR="00F33216" w:rsidRPr="00F33216" w:rsidRDefault="00F33216" w:rsidP="00F33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216">
              <w:rPr>
                <w:rFonts w:ascii="Times New Roman" w:hAnsi="Times New Roman" w:cs="Times New Roman"/>
                <w:lang w:eastAsia="ru-RU"/>
              </w:rPr>
              <w:t>39 733,3</w:t>
            </w:r>
          </w:p>
        </w:tc>
      </w:tr>
    </w:tbl>
    <w:p w14:paraId="01AA5428" w14:textId="77777777" w:rsidR="00FD4D3B" w:rsidRDefault="00FD4D3B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E5E52C" w14:textId="77777777" w:rsidR="00A93855" w:rsidRDefault="00A93855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3B9A09" w14:textId="77777777" w:rsidR="008A54EE" w:rsidRDefault="008A54EE" w:rsidP="00A1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E18FD0" w14:textId="77777777" w:rsidR="00A93855" w:rsidRPr="00B05EE8" w:rsidRDefault="00A93855" w:rsidP="00A938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>Председатель комитета по финансам</w:t>
      </w:r>
    </w:p>
    <w:p w14:paraId="3356F721" w14:textId="77777777" w:rsidR="00A93855" w:rsidRDefault="00A93855" w:rsidP="00A93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E8">
        <w:rPr>
          <w:rFonts w:ascii="Times New Roman" w:hAnsi="Times New Roman"/>
          <w:color w:val="000000"/>
          <w:sz w:val="28"/>
          <w:szCs w:val="28"/>
        </w:rPr>
        <w:t xml:space="preserve">Администрации Ханты-Мансийского района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05EE8">
        <w:rPr>
          <w:rFonts w:ascii="Times New Roman" w:hAnsi="Times New Roman"/>
          <w:color w:val="000000"/>
          <w:sz w:val="28"/>
          <w:szCs w:val="28"/>
        </w:rPr>
        <w:t xml:space="preserve">       С.П. Пагилева</w:t>
      </w:r>
    </w:p>
    <w:p w14:paraId="5695B22F" w14:textId="77777777" w:rsidR="00A93855" w:rsidRPr="00A1355C" w:rsidRDefault="00A93855" w:rsidP="00A93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3855" w:rsidRPr="00A1355C" w:rsidSect="00A1355C">
      <w:headerReference w:type="default" r:id="rId8"/>
      <w:type w:val="continuous"/>
      <w:pgSz w:w="16838" w:h="11906" w:orient="landscape"/>
      <w:pgMar w:top="1418" w:right="1276" w:bottom="1134" w:left="155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4631E" w14:textId="77777777" w:rsidR="00824E46" w:rsidRDefault="00824E46" w:rsidP="00617B40">
      <w:pPr>
        <w:spacing w:after="0" w:line="240" w:lineRule="auto"/>
      </w:pPr>
      <w:r>
        <w:separator/>
      </w:r>
    </w:p>
  </w:endnote>
  <w:endnote w:type="continuationSeparator" w:id="0">
    <w:p w14:paraId="70FF9406" w14:textId="77777777" w:rsidR="00824E46" w:rsidRDefault="00824E4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2BB1C" w14:textId="77777777" w:rsidR="00824E46" w:rsidRDefault="00824E46" w:rsidP="00617B40">
      <w:pPr>
        <w:spacing w:after="0" w:line="240" w:lineRule="auto"/>
      </w:pPr>
      <w:r>
        <w:separator/>
      </w:r>
    </w:p>
  </w:footnote>
  <w:footnote w:type="continuationSeparator" w:id="0">
    <w:p w14:paraId="5BB9ECFB" w14:textId="77777777" w:rsidR="00824E46" w:rsidRDefault="00824E46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97D7E" w14:textId="75F5FB54" w:rsidR="00C76754" w:rsidRPr="00A1355C" w:rsidRDefault="00C76754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14:paraId="4B3196F8" w14:textId="77777777" w:rsidR="00C76754" w:rsidRDefault="00C767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43E9"/>
    <w:multiLevelType w:val="hybridMultilevel"/>
    <w:tmpl w:val="A93CD0E2"/>
    <w:lvl w:ilvl="0" w:tplc="61601C3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1DA0"/>
    <w:multiLevelType w:val="hybridMultilevel"/>
    <w:tmpl w:val="4CE67F84"/>
    <w:lvl w:ilvl="0" w:tplc="E408840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9B65BB"/>
    <w:multiLevelType w:val="hybridMultilevel"/>
    <w:tmpl w:val="24E0F7D4"/>
    <w:lvl w:ilvl="0" w:tplc="F180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2153"/>
    <w:rsid w:val="0004766D"/>
    <w:rsid w:val="000553F6"/>
    <w:rsid w:val="000553FD"/>
    <w:rsid w:val="0009282F"/>
    <w:rsid w:val="0009485B"/>
    <w:rsid w:val="00094C89"/>
    <w:rsid w:val="000A098D"/>
    <w:rsid w:val="000A20DE"/>
    <w:rsid w:val="000A2556"/>
    <w:rsid w:val="000B30E4"/>
    <w:rsid w:val="000B4C48"/>
    <w:rsid w:val="000B6BD3"/>
    <w:rsid w:val="000C6AFE"/>
    <w:rsid w:val="000E2AD9"/>
    <w:rsid w:val="000F242D"/>
    <w:rsid w:val="00110D1D"/>
    <w:rsid w:val="00113D3B"/>
    <w:rsid w:val="00150967"/>
    <w:rsid w:val="00151B5C"/>
    <w:rsid w:val="00167936"/>
    <w:rsid w:val="00182B80"/>
    <w:rsid w:val="001834DF"/>
    <w:rsid w:val="001847D2"/>
    <w:rsid w:val="0018600B"/>
    <w:rsid w:val="00186A59"/>
    <w:rsid w:val="001A0372"/>
    <w:rsid w:val="001C5C3F"/>
    <w:rsid w:val="001E037B"/>
    <w:rsid w:val="00210673"/>
    <w:rsid w:val="00214734"/>
    <w:rsid w:val="002174CC"/>
    <w:rsid w:val="00220C13"/>
    <w:rsid w:val="00225C7D"/>
    <w:rsid w:val="002275FD"/>
    <w:rsid w:val="002300FD"/>
    <w:rsid w:val="00234040"/>
    <w:rsid w:val="002420B0"/>
    <w:rsid w:val="002529F0"/>
    <w:rsid w:val="00261D49"/>
    <w:rsid w:val="00287A18"/>
    <w:rsid w:val="00294DC2"/>
    <w:rsid w:val="002952CD"/>
    <w:rsid w:val="00297A80"/>
    <w:rsid w:val="002A3321"/>
    <w:rsid w:val="002A75A0"/>
    <w:rsid w:val="002B0483"/>
    <w:rsid w:val="002B12BB"/>
    <w:rsid w:val="002D0994"/>
    <w:rsid w:val="00301280"/>
    <w:rsid w:val="003036F1"/>
    <w:rsid w:val="00315273"/>
    <w:rsid w:val="00343BF0"/>
    <w:rsid w:val="00343FF5"/>
    <w:rsid w:val="00357055"/>
    <w:rsid w:val="003624D8"/>
    <w:rsid w:val="00362D45"/>
    <w:rsid w:val="00370664"/>
    <w:rsid w:val="00393DAD"/>
    <w:rsid w:val="00397EFC"/>
    <w:rsid w:val="003A5DD2"/>
    <w:rsid w:val="003E12B9"/>
    <w:rsid w:val="003F2416"/>
    <w:rsid w:val="003F3603"/>
    <w:rsid w:val="004030BB"/>
    <w:rsid w:val="00404BE7"/>
    <w:rsid w:val="004109E2"/>
    <w:rsid w:val="00414045"/>
    <w:rsid w:val="00417101"/>
    <w:rsid w:val="00422070"/>
    <w:rsid w:val="00431272"/>
    <w:rsid w:val="004333EE"/>
    <w:rsid w:val="00435210"/>
    <w:rsid w:val="004431FA"/>
    <w:rsid w:val="0044500A"/>
    <w:rsid w:val="004514BF"/>
    <w:rsid w:val="00451D78"/>
    <w:rsid w:val="00456CEE"/>
    <w:rsid w:val="004643DB"/>
    <w:rsid w:val="00465FC6"/>
    <w:rsid w:val="00485D90"/>
    <w:rsid w:val="004913D8"/>
    <w:rsid w:val="00493404"/>
    <w:rsid w:val="004A6E60"/>
    <w:rsid w:val="004B28BF"/>
    <w:rsid w:val="004C069C"/>
    <w:rsid w:val="004C7125"/>
    <w:rsid w:val="004D5A35"/>
    <w:rsid w:val="004D7024"/>
    <w:rsid w:val="004E1953"/>
    <w:rsid w:val="004F20A4"/>
    <w:rsid w:val="004F72DA"/>
    <w:rsid w:val="004F7CDE"/>
    <w:rsid w:val="00532CA8"/>
    <w:rsid w:val="0054269F"/>
    <w:rsid w:val="005439BD"/>
    <w:rsid w:val="00553047"/>
    <w:rsid w:val="00561530"/>
    <w:rsid w:val="00564A46"/>
    <w:rsid w:val="0056694C"/>
    <w:rsid w:val="00572453"/>
    <w:rsid w:val="00576BDB"/>
    <w:rsid w:val="00590244"/>
    <w:rsid w:val="005A3E4F"/>
    <w:rsid w:val="005A5B73"/>
    <w:rsid w:val="005A66B0"/>
    <w:rsid w:val="005B2935"/>
    <w:rsid w:val="005B4736"/>
    <w:rsid w:val="005B7083"/>
    <w:rsid w:val="005D4D76"/>
    <w:rsid w:val="005F0864"/>
    <w:rsid w:val="005F707E"/>
    <w:rsid w:val="005F75E4"/>
    <w:rsid w:val="0060078C"/>
    <w:rsid w:val="00617B40"/>
    <w:rsid w:val="0062166C"/>
    <w:rsid w:val="00623C81"/>
    <w:rsid w:val="00624276"/>
    <w:rsid w:val="00626321"/>
    <w:rsid w:val="00626FDC"/>
    <w:rsid w:val="00636F28"/>
    <w:rsid w:val="00637132"/>
    <w:rsid w:val="00647A45"/>
    <w:rsid w:val="0065380D"/>
    <w:rsid w:val="00655734"/>
    <w:rsid w:val="00657FC0"/>
    <w:rsid w:val="006615CF"/>
    <w:rsid w:val="00664D8F"/>
    <w:rsid w:val="006722F9"/>
    <w:rsid w:val="00674D92"/>
    <w:rsid w:val="00675082"/>
    <w:rsid w:val="00677361"/>
    <w:rsid w:val="00681141"/>
    <w:rsid w:val="006A5B30"/>
    <w:rsid w:val="006B1282"/>
    <w:rsid w:val="006C37AF"/>
    <w:rsid w:val="006C3B61"/>
    <w:rsid w:val="006C6EC8"/>
    <w:rsid w:val="006C77B8"/>
    <w:rsid w:val="006D18AE"/>
    <w:rsid w:val="006D495B"/>
    <w:rsid w:val="00715B06"/>
    <w:rsid w:val="00723F93"/>
    <w:rsid w:val="00733C52"/>
    <w:rsid w:val="007343BF"/>
    <w:rsid w:val="0077481C"/>
    <w:rsid w:val="00793941"/>
    <w:rsid w:val="007A0722"/>
    <w:rsid w:val="007C1F69"/>
    <w:rsid w:val="007C5828"/>
    <w:rsid w:val="007E73AD"/>
    <w:rsid w:val="00805A4C"/>
    <w:rsid w:val="00822F9D"/>
    <w:rsid w:val="00824E46"/>
    <w:rsid w:val="00827A88"/>
    <w:rsid w:val="008459BB"/>
    <w:rsid w:val="00852DC3"/>
    <w:rsid w:val="00885E32"/>
    <w:rsid w:val="00886731"/>
    <w:rsid w:val="00887852"/>
    <w:rsid w:val="00897CB6"/>
    <w:rsid w:val="008A54EE"/>
    <w:rsid w:val="008B309F"/>
    <w:rsid w:val="008C2ACB"/>
    <w:rsid w:val="008D6252"/>
    <w:rsid w:val="008E4601"/>
    <w:rsid w:val="00903BD7"/>
    <w:rsid w:val="00903CF1"/>
    <w:rsid w:val="009074F2"/>
    <w:rsid w:val="00927125"/>
    <w:rsid w:val="00927695"/>
    <w:rsid w:val="00933810"/>
    <w:rsid w:val="00956EF7"/>
    <w:rsid w:val="0096338B"/>
    <w:rsid w:val="00964509"/>
    <w:rsid w:val="00973946"/>
    <w:rsid w:val="009764D7"/>
    <w:rsid w:val="00986A24"/>
    <w:rsid w:val="009917B5"/>
    <w:rsid w:val="00997C7D"/>
    <w:rsid w:val="009A231B"/>
    <w:rsid w:val="009A53C3"/>
    <w:rsid w:val="009A6CD4"/>
    <w:rsid w:val="009B1669"/>
    <w:rsid w:val="009C0249"/>
    <w:rsid w:val="009C0855"/>
    <w:rsid w:val="009C1751"/>
    <w:rsid w:val="009D0273"/>
    <w:rsid w:val="009D0F51"/>
    <w:rsid w:val="009D74E9"/>
    <w:rsid w:val="009E5F01"/>
    <w:rsid w:val="009F1497"/>
    <w:rsid w:val="009F6EC2"/>
    <w:rsid w:val="00A07D96"/>
    <w:rsid w:val="00A1355C"/>
    <w:rsid w:val="00A14960"/>
    <w:rsid w:val="00A33D50"/>
    <w:rsid w:val="00A84EB8"/>
    <w:rsid w:val="00A93855"/>
    <w:rsid w:val="00AC16A7"/>
    <w:rsid w:val="00AC194A"/>
    <w:rsid w:val="00AC4C5B"/>
    <w:rsid w:val="00AD697A"/>
    <w:rsid w:val="00AE53B2"/>
    <w:rsid w:val="00AE54EA"/>
    <w:rsid w:val="00B04AA1"/>
    <w:rsid w:val="00B056A3"/>
    <w:rsid w:val="00B1608D"/>
    <w:rsid w:val="00B17E67"/>
    <w:rsid w:val="00B2079F"/>
    <w:rsid w:val="00B2259C"/>
    <w:rsid w:val="00B230DD"/>
    <w:rsid w:val="00B3615A"/>
    <w:rsid w:val="00B45F61"/>
    <w:rsid w:val="00B52C33"/>
    <w:rsid w:val="00B53A62"/>
    <w:rsid w:val="00B626AF"/>
    <w:rsid w:val="00B76CD1"/>
    <w:rsid w:val="00B81A2D"/>
    <w:rsid w:val="00B9642D"/>
    <w:rsid w:val="00BB342F"/>
    <w:rsid w:val="00BB4D21"/>
    <w:rsid w:val="00BB611F"/>
    <w:rsid w:val="00BB6639"/>
    <w:rsid w:val="00BC2894"/>
    <w:rsid w:val="00BE2AF4"/>
    <w:rsid w:val="00BF262A"/>
    <w:rsid w:val="00BF2B21"/>
    <w:rsid w:val="00C002B4"/>
    <w:rsid w:val="00C016EA"/>
    <w:rsid w:val="00C059B3"/>
    <w:rsid w:val="00C16253"/>
    <w:rsid w:val="00C17B77"/>
    <w:rsid w:val="00C21D1F"/>
    <w:rsid w:val="00C239F1"/>
    <w:rsid w:val="00C35756"/>
    <w:rsid w:val="00C36D5D"/>
    <w:rsid w:val="00C36F0C"/>
    <w:rsid w:val="00C36F5A"/>
    <w:rsid w:val="00C51946"/>
    <w:rsid w:val="00C51F70"/>
    <w:rsid w:val="00C63EF6"/>
    <w:rsid w:val="00C65726"/>
    <w:rsid w:val="00C67EE4"/>
    <w:rsid w:val="00C7412C"/>
    <w:rsid w:val="00C76754"/>
    <w:rsid w:val="00C82B2E"/>
    <w:rsid w:val="00C8561E"/>
    <w:rsid w:val="00C97746"/>
    <w:rsid w:val="00CA7141"/>
    <w:rsid w:val="00CC7C2A"/>
    <w:rsid w:val="00CD19D2"/>
    <w:rsid w:val="00CF3794"/>
    <w:rsid w:val="00CF44D0"/>
    <w:rsid w:val="00CF744D"/>
    <w:rsid w:val="00D007DF"/>
    <w:rsid w:val="00D04B0C"/>
    <w:rsid w:val="00D155CC"/>
    <w:rsid w:val="00D20948"/>
    <w:rsid w:val="00D213D8"/>
    <w:rsid w:val="00D22C79"/>
    <w:rsid w:val="00D26095"/>
    <w:rsid w:val="00D401EB"/>
    <w:rsid w:val="00D4701F"/>
    <w:rsid w:val="00D47DA6"/>
    <w:rsid w:val="00D53054"/>
    <w:rsid w:val="00D54737"/>
    <w:rsid w:val="00D64FB3"/>
    <w:rsid w:val="00D8061E"/>
    <w:rsid w:val="00DA752A"/>
    <w:rsid w:val="00DB032D"/>
    <w:rsid w:val="00DE12FA"/>
    <w:rsid w:val="00DF0C74"/>
    <w:rsid w:val="00E020E1"/>
    <w:rsid w:val="00E024DC"/>
    <w:rsid w:val="00E05238"/>
    <w:rsid w:val="00E05262"/>
    <w:rsid w:val="00E26486"/>
    <w:rsid w:val="00E35131"/>
    <w:rsid w:val="00E516F7"/>
    <w:rsid w:val="00E624C3"/>
    <w:rsid w:val="00E875D4"/>
    <w:rsid w:val="00EB1D3D"/>
    <w:rsid w:val="00ED01A2"/>
    <w:rsid w:val="00ED123C"/>
    <w:rsid w:val="00EF214F"/>
    <w:rsid w:val="00EF431A"/>
    <w:rsid w:val="00F114E8"/>
    <w:rsid w:val="00F155DA"/>
    <w:rsid w:val="00F262C9"/>
    <w:rsid w:val="00F33216"/>
    <w:rsid w:val="00F449DF"/>
    <w:rsid w:val="00F511B8"/>
    <w:rsid w:val="00F55E37"/>
    <w:rsid w:val="00F737C5"/>
    <w:rsid w:val="00F765C7"/>
    <w:rsid w:val="00F77FB1"/>
    <w:rsid w:val="00F85B36"/>
    <w:rsid w:val="00F9407C"/>
    <w:rsid w:val="00FA4CF5"/>
    <w:rsid w:val="00FA6609"/>
    <w:rsid w:val="00FB7439"/>
    <w:rsid w:val="00FC1CC2"/>
    <w:rsid w:val="00FC3FBE"/>
    <w:rsid w:val="00FD3AE6"/>
    <w:rsid w:val="00FD4D3B"/>
    <w:rsid w:val="00FD5BDA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818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B3615A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030BB"/>
    <w:pPr>
      <w:ind w:left="720"/>
      <w:contextualSpacing/>
    </w:pPr>
  </w:style>
  <w:style w:type="paragraph" w:customStyle="1" w:styleId="ConsPlusNormal">
    <w:name w:val="ConsPlusNormal"/>
    <w:link w:val="ConsPlusNormal0"/>
    <w:rsid w:val="008B30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309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8B309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09F"/>
    <w:pPr>
      <w:widowControl w:val="0"/>
      <w:shd w:val="clear" w:color="auto" w:fill="FFFFFF"/>
      <w:spacing w:before="1200" w:after="360" w:line="0" w:lineRule="atLeast"/>
    </w:pPr>
    <w:rPr>
      <w:rFonts w:ascii="Times New Roman" w:hAnsi="Times New Roman"/>
      <w:sz w:val="28"/>
      <w:szCs w:val="28"/>
    </w:rPr>
  </w:style>
  <w:style w:type="character" w:customStyle="1" w:styleId="2Exact">
    <w:name w:val="Основной текст (2) Exact"/>
    <w:basedOn w:val="a0"/>
    <w:rsid w:val="008B30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3D962-A7C5-4F12-8524-637002C8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2023-11-08T04:16:00Z</dcterms:created>
  <dcterms:modified xsi:type="dcterms:W3CDTF">2025-11-14T04:42:00Z</dcterms:modified>
</cp:coreProperties>
</file>